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D46B4" w:rsidRDefault="006D46B4" w:rsidP="00E7543D">
      <w:pPr>
        <w:spacing w:after="0"/>
        <w:jc w:val="both"/>
        <w:rPr>
          <w:b/>
          <w:sz w:val="20"/>
          <w:szCs w:val="20"/>
          <w:lang w:val="hr-HR"/>
        </w:rPr>
      </w:pPr>
    </w:p>
    <w:p w:rsidR="006D46B4" w:rsidRDefault="006D46B4" w:rsidP="00E7543D">
      <w:pPr>
        <w:spacing w:after="0"/>
        <w:jc w:val="both"/>
        <w:rPr>
          <w:b/>
          <w:sz w:val="20"/>
          <w:szCs w:val="20"/>
          <w:lang w:val="hr-HR"/>
        </w:rPr>
      </w:pPr>
    </w:p>
    <w:p w:rsidR="006D46B4" w:rsidRDefault="006D46B4" w:rsidP="00E7543D">
      <w:pPr>
        <w:spacing w:after="0"/>
        <w:jc w:val="both"/>
        <w:rPr>
          <w:b/>
          <w:sz w:val="20"/>
          <w:szCs w:val="20"/>
          <w:lang w:val="hr-HR"/>
        </w:rPr>
      </w:pPr>
    </w:p>
    <w:p w:rsidR="000D172D" w:rsidRPr="00A20E94" w:rsidRDefault="00E6223A" w:rsidP="00E7543D">
      <w:pPr>
        <w:spacing w:after="0"/>
        <w:jc w:val="both"/>
        <w:rPr>
          <w:b/>
          <w:sz w:val="20"/>
          <w:szCs w:val="20"/>
          <w:lang w:val="hr-HR"/>
        </w:rPr>
      </w:pPr>
      <w:r w:rsidRPr="00A20E94">
        <w:rPr>
          <w:b/>
          <w:sz w:val="20"/>
          <w:szCs w:val="20"/>
          <w:lang w:val="hr-HR"/>
        </w:rPr>
        <w:t>UPU</w:t>
      </w:r>
      <w:r w:rsidR="00AC5A0B">
        <w:rPr>
          <w:b/>
          <w:sz w:val="20"/>
          <w:szCs w:val="20"/>
          <w:lang w:val="hr-HR"/>
        </w:rPr>
        <w:t xml:space="preserve">TSTVO </w:t>
      </w:r>
      <w:r w:rsidRPr="00A20E94">
        <w:rPr>
          <w:b/>
          <w:sz w:val="20"/>
          <w:szCs w:val="20"/>
          <w:lang w:val="hr-HR"/>
        </w:rPr>
        <w:t xml:space="preserve"> ZA UPOTREBU ZAŠTITNE KAPE EN812:1997</w:t>
      </w:r>
    </w:p>
    <w:p w:rsidR="004A6342" w:rsidRDefault="00E6223A" w:rsidP="00E7543D">
      <w:pPr>
        <w:jc w:val="both"/>
        <w:rPr>
          <w:sz w:val="20"/>
          <w:szCs w:val="20"/>
          <w:lang w:val="hr-HR"/>
        </w:rPr>
      </w:pPr>
      <w:r w:rsidRPr="004A6342">
        <w:rPr>
          <w:sz w:val="20"/>
          <w:szCs w:val="20"/>
          <w:lang w:val="hr-HR"/>
        </w:rPr>
        <w:t xml:space="preserve">57300 plava, 57302 zelena, 57303 žuta, 57305 crvena, 57306 crna, 57307 </w:t>
      </w:r>
      <w:proofErr w:type="spellStart"/>
      <w:r w:rsidRPr="004A6342">
        <w:rPr>
          <w:sz w:val="20"/>
          <w:szCs w:val="20"/>
          <w:lang w:val="hr-HR"/>
        </w:rPr>
        <w:t>fluo</w:t>
      </w:r>
      <w:proofErr w:type="spellEnd"/>
      <w:r w:rsidRPr="004A6342">
        <w:rPr>
          <w:sz w:val="20"/>
          <w:szCs w:val="20"/>
          <w:lang w:val="hr-HR"/>
        </w:rPr>
        <w:t xml:space="preserve"> žuta</w:t>
      </w:r>
      <w:r w:rsidR="004A6342" w:rsidRPr="004A6342">
        <w:rPr>
          <w:sz w:val="20"/>
          <w:szCs w:val="20"/>
          <w:lang w:val="hr-HR"/>
        </w:rPr>
        <w:t xml:space="preserve">, 57308 </w:t>
      </w:r>
      <w:proofErr w:type="spellStart"/>
      <w:r w:rsidR="004A6342" w:rsidRPr="004A6342">
        <w:rPr>
          <w:sz w:val="20"/>
          <w:szCs w:val="20"/>
          <w:lang w:val="hr-HR"/>
        </w:rPr>
        <w:t>fluo</w:t>
      </w:r>
      <w:proofErr w:type="spellEnd"/>
      <w:r w:rsidR="004A6342" w:rsidRPr="004A6342">
        <w:rPr>
          <w:sz w:val="20"/>
          <w:szCs w:val="20"/>
          <w:lang w:val="hr-HR"/>
        </w:rPr>
        <w:t xml:space="preserve"> narančasta</w:t>
      </w:r>
    </w:p>
    <w:p w:rsidR="00E6223A" w:rsidRDefault="00972C17" w:rsidP="00E7543D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UPOZORENJE: Ova zaštitna kapa ne pruža neograničenu zaštitu za glavu. Ona </w:t>
      </w:r>
      <w:r w:rsidRPr="00A20E94">
        <w:rPr>
          <w:b/>
          <w:sz w:val="20"/>
          <w:szCs w:val="20"/>
          <w:lang w:val="hr-HR"/>
        </w:rPr>
        <w:t xml:space="preserve">nije </w:t>
      </w:r>
      <w:proofErr w:type="spellStart"/>
      <w:r w:rsidR="00AC5A0B">
        <w:rPr>
          <w:b/>
          <w:sz w:val="20"/>
          <w:szCs w:val="20"/>
          <w:lang w:val="hr-HR"/>
        </w:rPr>
        <w:t>namenjena</w:t>
      </w:r>
      <w:proofErr w:type="spellEnd"/>
      <w:r w:rsidR="00AC5A0B">
        <w:rPr>
          <w:b/>
          <w:sz w:val="20"/>
          <w:szCs w:val="20"/>
          <w:lang w:val="hr-HR"/>
        </w:rPr>
        <w:t xml:space="preserve"> z</w:t>
      </w:r>
      <w:r>
        <w:rPr>
          <w:sz w:val="20"/>
          <w:szCs w:val="20"/>
          <w:lang w:val="hr-HR"/>
        </w:rPr>
        <w:t>aštiti od padajućih</w:t>
      </w:r>
      <w:r w:rsidR="00A20E94">
        <w:rPr>
          <w:sz w:val="20"/>
          <w:szCs w:val="20"/>
          <w:lang w:val="hr-HR"/>
        </w:rPr>
        <w:t xml:space="preserve"> predmeta,</w:t>
      </w:r>
      <w:r>
        <w:rPr>
          <w:sz w:val="20"/>
          <w:szCs w:val="20"/>
          <w:lang w:val="hr-HR"/>
        </w:rPr>
        <w:t xml:space="preserve"> visećeg tereta ili onog u pokretu. Za vašu vlastitu sigurnost pročitajte </w:t>
      </w:r>
      <w:r w:rsidR="00A20E94">
        <w:rPr>
          <w:sz w:val="20"/>
          <w:szCs w:val="20"/>
          <w:lang w:val="hr-HR"/>
        </w:rPr>
        <w:t xml:space="preserve">pažljivo ove </w:t>
      </w:r>
      <w:proofErr w:type="spellStart"/>
      <w:r w:rsidR="00AC5A0B">
        <w:rPr>
          <w:sz w:val="20"/>
          <w:szCs w:val="20"/>
          <w:lang w:val="hr-HR"/>
        </w:rPr>
        <w:t>uputsvo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proofErr w:type="spellStart"/>
      <w:r w:rsidR="00A20E94">
        <w:rPr>
          <w:sz w:val="20"/>
          <w:szCs w:val="20"/>
          <w:lang w:val="hr-HR"/>
        </w:rPr>
        <w:t>pr</w:t>
      </w:r>
      <w:r w:rsidR="00AC5A0B">
        <w:rPr>
          <w:sz w:val="20"/>
          <w:szCs w:val="20"/>
          <w:lang w:val="hr-HR"/>
        </w:rPr>
        <w:t>e</w:t>
      </w:r>
      <w:proofErr w:type="spellEnd"/>
      <w:r w:rsidR="00A20E94">
        <w:rPr>
          <w:sz w:val="20"/>
          <w:szCs w:val="20"/>
          <w:lang w:val="hr-HR"/>
        </w:rPr>
        <w:t xml:space="preserve"> upotrebe.</w:t>
      </w:r>
    </w:p>
    <w:p w:rsidR="00A20E94" w:rsidRDefault="000B62DC" w:rsidP="00E7543D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UPOTREBA: Ova</w:t>
      </w:r>
      <w:r w:rsidR="00A20E94">
        <w:rPr>
          <w:sz w:val="20"/>
          <w:szCs w:val="20"/>
          <w:lang w:val="hr-HR"/>
        </w:rPr>
        <w:t xml:space="preserve"> za</w:t>
      </w:r>
      <w:r>
        <w:rPr>
          <w:sz w:val="20"/>
          <w:szCs w:val="20"/>
          <w:lang w:val="hr-HR"/>
        </w:rPr>
        <w:t xml:space="preserve">štitna kapa pruža </w:t>
      </w:r>
      <w:r w:rsidRPr="00B946E9">
        <w:rPr>
          <w:b/>
          <w:sz w:val="20"/>
          <w:szCs w:val="20"/>
          <w:lang w:val="hr-HR"/>
        </w:rPr>
        <w:t>ograničenu</w:t>
      </w:r>
      <w:r w:rsidR="00A20E94" w:rsidRPr="00B946E9">
        <w:rPr>
          <w:b/>
          <w:sz w:val="20"/>
          <w:szCs w:val="20"/>
          <w:lang w:val="hr-HR"/>
        </w:rPr>
        <w:t xml:space="preserve"> </w:t>
      </w:r>
      <w:r w:rsidR="002F1081" w:rsidRPr="00B946E9">
        <w:rPr>
          <w:b/>
          <w:sz w:val="20"/>
          <w:szCs w:val="20"/>
          <w:lang w:val="hr-HR"/>
        </w:rPr>
        <w:t>zaštit</w:t>
      </w:r>
      <w:r w:rsidRPr="00B946E9">
        <w:rPr>
          <w:b/>
          <w:sz w:val="20"/>
          <w:szCs w:val="20"/>
          <w:lang w:val="hr-HR"/>
        </w:rPr>
        <w:t>u</w:t>
      </w:r>
      <w:r w:rsidR="002F1081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glave korisnika kada</w:t>
      </w:r>
      <w:r w:rsidR="00655571">
        <w:rPr>
          <w:sz w:val="20"/>
          <w:szCs w:val="20"/>
          <w:lang w:val="hr-HR"/>
        </w:rPr>
        <w:t xml:space="preserve"> ovaj</w:t>
      </w:r>
      <w:r>
        <w:rPr>
          <w:sz w:val="20"/>
          <w:szCs w:val="20"/>
          <w:lang w:val="hr-HR"/>
        </w:rPr>
        <w:t xml:space="preserve"> njom snažno</w:t>
      </w:r>
      <w:r w:rsidR="00A20E94">
        <w:rPr>
          <w:sz w:val="20"/>
          <w:szCs w:val="20"/>
          <w:lang w:val="hr-HR"/>
        </w:rPr>
        <w:t xml:space="preserve"> udari o nepokretne predmet</w:t>
      </w:r>
      <w:r w:rsidR="00E7543D">
        <w:rPr>
          <w:sz w:val="20"/>
          <w:szCs w:val="20"/>
          <w:lang w:val="hr-HR"/>
        </w:rPr>
        <w:t>e snagom dovoljnom da proizvede razderotine,</w:t>
      </w:r>
      <w:r>
        <w:rPr>
          <w:sz w:val="20"/>
          <w:szCs w:val="20"/>
          <w:lang w:val="hr-HR"/>
        </w:rPr>
        <w:t xml:space="preserve"> da mu</w:t>
      </w:r>
      <w:r w:rsidR="00E7543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nanese</w:t>
      </w:r>
      <w:r w:rsidR="00AC6C9A">
        <w:rPr>
          <w:sz w:val="20"/>
          <w:szCs w:val="20"/>
          <w:lang w:val="hr-HR"/>
        </w:rPr>
        <w:t xml:space="preserve"> </w:t>
      </w:r>
      <w:r w:rsidR="00E7543D">
        <w:rPr>
          <w:sz w:val="20"/>
          <w:szCs w:val="20"/>
          <w:lang w:val="hr-HR"/>
        </w:rPr>
        <w:t>neke</w:t>
      </w:r>
      <w:r w:rsidR="002F1081">
        <w:rPr>
          <w:sz w:val="20"/>
          <w:szCs w:val="20"/>
          <w:lang w:val="hr-HR"/>
        </w:rPr>
        <w:t xml:space="preserve"> dr</w:t>
      </w:r>
      <w:r w:rsidR="00AC6C9A">
        <w:rPr>
          <w:sz w:val="20"/>
          <w:szCs w:val="20"/>
          <w:lang w:val="hr-HR"/>
        </w:rPr>
        <w:t>uge površinske povrede</w:t>
      </w:r>
      <w:r w:rsidR="00AC5A0B">
        <w:rPr>
          <w:sz w:val="20"/>
          <w:szCs w:val="20"/>
          <w:lang w:val="hr-HR"/>
        </w:rPr>
        <w:t xml:space="preserve"> ili ga </w:t>
      </w:r>
      <w:proofErr w:type="spellStart"/>
      <w:r w:rsidR="00AC5A0B">
        <w:rPr>
          <w:sz w:val="20"/>
          <w:szCs w:val="20"/>
          <w:lang w:val="hr-HR"/>
        </w:rPr>
        <w:t>onesvesti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 w:rsidR="002F1081">
        <w:rPr>
          <w:sz w:val="20"/>
          <w:szCs w:val="20"/>
          <w:lang w:val="hr-HR"/>
        </w:rPr>
        <w:t>i.</w:t>
      </w:r>
      <w:r w:rsidR="00AC6C9A">
        <w:rPr>
          <w:sz w:val="20"/>
          <w:szCs w:val="20"/>
          <w:lang w:val="hr-HR"/>
        </w:rPr>
        <w:t xml:space="preserve"> Kapu treba imati na glavi </w:t>
      </w:r>
      <w:proofErr w:type="spellStart"/>
      <w:r w:rsidR="00AC6C9A">
        <w:rPr>
          <w:sz w:val="20"/>
          <w:szCs w:val="20"/>
          <w:lang w:val="hr-HR"/>
        </w:rPr>
        <w:t>c</w:t>
      </w:r>
      <w:r w:rsidR="00AC5A0B">
        <w:rPr>
          <w:sz w:val="20"/>
          <w:szCs w:val="20"/>
          <w:lang w:val="hr-HR"/>
        </w:rPr>
        <w:t>elo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 w:rsidR="00AC6C9A">
        <w:rPr>
          <w:sz w:val="20"/>
          <w:szCs w:val="20"/>
          <w:lang w:val="hr-HR"/>
        </w:rPr>
        <w:t xml:space="preserve"> vr</w:t>
      </w:r>
      <w:r w:rsidR="00AC5A0B">
        <w:rPr>
          <w:sz w:val="20"/>
          <w:szCs w:val="20"/>
          <w:lang w:val="hr-HR"/>
        </w:rPr>
        <w:t xml:space="preserve">eme </w:t>
      </w:r>
      <w:r w:rsidR="00AC6C9A">
        <w:rPr>
          <w:sz w:val="20"/>
          <w:szCs w:val="20"/>
          <w:lang w:val="hr-HR"/>
        </w:rPr>
        <w:t xml:space="preserve"> izloženosti bilo kakvoj potencijalnoj opasnosti. O</w:t>
      </w:r>
      <w:r w:rsidR="006D46B4">
        <w:rPr>
          <w:sz w:val="20"/>
          <w:szCs w:val="20"/>
          <w:lang w:val="hr-HR"/>
        </w:rPr>
        <w:t>dmah napustite radni prostor ukoliko</w:t>
      </w:r>
      <w:r w:rsidR="00AC6C9A">
        <w:rPr>
          <w:sz w:val="20"/>
          <w:szCs w:val="20"/>
          <w:lang w:val="hr-HR"/>
        </w:rPr>
        <w:t xml:space="preserve"> se zaštitna kapa ošteti te je </w:t>
      </w:r>
      <w:proofErr w:type="spellStart"/>
      <w:r w:rsidR="00AC6C9A">
        <w:rPr>
          <w:sz w:val="20"/>
          <w:szCs w:val="20"/>
          <w:lang w:val="hr-HR"/>
        </w:rPr>
        <w:t>zam</w:t>
      </w:r>
      <w:r w:rsidR="00AC5A0B">
        <w:rPr>
          <w:sz w:val="20"/>
          <w:szCs w:val="20"/>
          <w:lang w:val="hr-HR"/>
        </w:rPr>
        <w:t>enite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 w:rsidR="00AC6C9A">
        <w:rPr>
          <w:sz w:val="20"/>
          <w:szCs w:val="20"/>
          <w:lang w:val="hr-HR"/>
        </w:rPr>
        <w:t xml:space="preserve"> novim modelom.</w:t>
      </w:r>
    </w:p>
    <w:p w:rsidR="00AC6C9A" w:rsidRDefault="00AC6C9A" w:rsidP="00E7543D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ČUVANJE: Kada nije u upotrebi prepor</w:t>
      </w:r>
      <w:r w:rsidR="00AC5A0B">
        <w:rPr>
          <w:sz w:val="20"/>
          <w:szCs w:val="20"/>
          <w:lang w:val="hr-HR"/>
        </w:rPr>
        <w:t xml:space="preserve">učuje </w:t>
      </w:r>
      <w:r>
        <w:rPr>
          <w:sz w:val="20"/>
          <w:szCs w:val="20"/>
          <w:lang w:val="hr-HR"/>
        </w:rPr>
        <w:t xml:space="preserve"> se čuvati </w:t>
      </w:r>
      <w:r w:rsidR="006D46B4">
        <w:rPr>
          <w:sz w:val="20"/>
          <w:szCs w:val="20"/>
          <w:lang w:val="hr-HR"/>
        </w:rPr>
        <w:t xml:space="preserve">ovu </w:t>
      </w:r>
      <w:r>
        <w:rPr>
          <w:sz w:val="20"/>
          <w:szCs w:val="20"/>
          <w:lang w:val="hr-HR"/>
        </w:rPr>
        <w:t xml:space="preserve">zaštitnu kapu na čistom i </w:t>
      </w:r>
      <w:proofErr w:type="spellStart"/>
      <w:r>
        <w:rPr>
          <w:sz w:val="20"/>
          <w:szCs w:val="20"/>
          <w:lang w:val="hr-HR"/>
        </w:rPr>
        <w:t>su</w:t>
      </w:r>
      <w:r w:rsidR="00AC5A0B">
        <w:rPr>
          <w:sz w:val="20"/>
          <w:szCs w:val="20"/>
          <w:lang w:val="hr-HR"/>
        </w:rPr>
        <w:t>v</w:t>
      </w:r>
      <w:r>
        <w:rPr>
          <w:sz w:val="20"/>
          <w:szCs w:val="20"/>
          <w:lang w:val="hr-HR"/>
        </w:rPr>
        <w:t>om</w:t>
      </w:r>
      <w:proofErr w:type="spellEnd"/>
      <w:r>
        <w:rPr>
          <w:sz w:val="20"/>
          <w:szCs w:val="20"/>
          <w:lang w:val="hr-HR"/>
        </w:rPr>
        <w:t xml:space="preserve"> mjestu, podalje od direktnog </w:t>
      </w:r>
      <w:proofErr w:type="spellStart"/>
      <w:r w:rsidR="00AC5A0B">
        <w:rPr>
          <w:sz w:val="20"/>
          <w:szCs w:val="20"/>
          <w:lang w:val="hr-HR"/>
        </w:rPr>
        <w:t>uticaja</w:t>
      </w:r>
      <w:proofErr w:type="spellEnd"/>
      <w:r w:rsidR="00AC5A0B">
        <w:rPr>
          <w:sz w:val="20"/>
          <w:szCs w:val="20"/>
          <w:lang w:val="hr-HR"/>
        </w:rPr>
        <w:t xml:space="preserve"> s</w:t>
      </w:r>
      <w:r>
        <w:rPr>
          <w:sz w:val="20"/>
          <w:szCs w:val="20"/>
          <w:lang w:val="hr-HR"/>
        </w:rPr>
        <w:t>unčevih zraka ili dodira s bilo kakvim otapalima.</w:t>
      </w:r>
    </w:p>
    <w:p w:rsidR="00AC6C9A" w:rsidRDefault="00AC6C9A" w:rsidP="00E7543D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ČIŠĆENJE I ODRŽAVANJE: Kako biste zaštitnu kapu sačuvali u optimalnom stanju:</w:t>
      </w:r>
    </w:p>
    <w:p w:rsidR="00AC6C9A" w:rsidRDefault="00AC6C9A" w:rsidP="00AC6C9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Ne </w:t>
      </w:r>
      <w:r w:rsidR="00AC5A0B">
        <w:rPr>
          <w:sz w:val="20"/>
          <w:szCs w:val="20"/>
          <w:lang w:val="hr-HR"/>
        </w:rPr>
        <w:t xml:space="preserve">koristite </w:t>
      </w:r>
      <w:r w:rsidR="00063728">
        <w:rPr>
          <w:sz w:val="20"/>
          <w:szCs w:val="20"/>
          <w:lang w:val="hr-HR"/>
        </w:rPr>
        <w:t>nikakve abrazivne materijale ili otapala</w:t>
      </w:r>
    </w:p>
    <w:p w:rsidR="00063728" w:rsidRDefault="00063728" w:rsidP="00AC6C9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Očistite bilo koji </w:t>
      </w:r>
      <w:proofErr w:type="spellStart"/>
      <w:r>
        <w:rPr>
          <w:sz w:val="20"/>
          <w:szCs w:val="20"/>
          <w:lang w:val="hr-HR"/>
        </w:rPr>
        <w:t>d</w:t>
      </w:r>
      <w:r w:rsidR="00AC5A0B">
        <w:rPr>
          <w:sz w:val="20"/>
          <w:szCs w:val="20"/>
          <w:lang w:val="hr-HR"/>
        </w:rPr>
        <w:t>eo</w:t>
      </w:r>
      <w:proofErr w:type="spellEnd"/>
      <w:r>
        <w:rPr>
          <w:sz w:val="20"/>
          <w:szCs w:val="20"/>
          <w:lang w:val="hr-HR"/>
        </w:rPr>
        <w:t xml:space="preserve"> zaštitne kape sapunastom vodom i probajte s mekom krpicom. Može se </w:t>
      </w:r>
      <w:proofErr w:type="spellStart"/>
      <w:r>
        <w:rPr>
          <w:sz w:val="20"/>
          <w:szCs w:val="20"/>
          <w:lang w:val="hr-HR"/>
        </w:rPr>
        <w:t>takođe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  <w:lang w:val="hr-HR"/>
        </w:rPr>
        <w:t>u</w:t>
      </w:r>
      <w:r w:rsidR="00AC5A0B">
        <w:rPr>
          <w:sz w:val="20"/>
          <w:szCs w:val="20"/>
          <w:lang w:val="hr-HR"/>
        </w:rPr>
        <w:t>potrebiti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i blago dezinfekcijsko sredstvo u skladu s </w:t>
      </w:r>
      <w:proofErr w:type="spellStart"/>
      <w:r>
        <w:rPr>
          <w:sz w:val="20"/>
          <w:szCs w:val="20"/>
          <w:lang w:val="hr-HR"/>
        </w:rPr>
        <w:t>uput</w:t>
      </w:r>
      <w:r w:rsidR="00AC5A0B">
        <w:rPr>
          <w:sz w:val="20"/>
          <w:szCs w:val="20"/>
          <w:lang w:val="hr-HR"/>
        </w:rPr>
        <w:t>stvima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proizvođača, ukoliko je potrebno.</w:t>
      </w:r>
    </w:p>
    <w:p w:rsidR="00063728" w:rsidRDefault="00D02A6C" w:rsidP="00063728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PRIRUČNI</w:t>
      </w:r>
      <w:r w:rsidR="00063728">
        <w:rPr>
          <w:sz w:val="20"/>
          <w:szCs w:val="20"/>
          <w:lang w:val="hr-HR"/>
        </w:rPr>
        <w:t xml:space="preserve"> PRIBOR </w:t>
      </w:r>
      <w:r>
        <w:rPr>
          <w:sz w:val="20"/>
          <w:szCs w:val="20"/>
          <w:lang w:val="hr-HR"/>
        </w:rPr>
        <w:t xml:space="preserve">I REZERVNI DELOVI: Upotrebljavajte samo originalni pribor i rezervne </w:t>
      </w:r>
      <w:proofErr w:type="spellStart"/>
      <w:r w:rsidR="00AC5A0B">
        <w:rPr>
          <w:sz w:val="20"/>
          <w:szCs w:val="20"/>
          <w:lang w:val="hr-HR"/>
        </w:rPr>
        <w:t>delove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dobavljene od strane proizvođača.</w:t>
      </w:r>
    </w:p>
    <w:p w:rsidR="00D02A6C" w:rsidRDefault="00D02A6C" w:rsidP="00063728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</w:t>
      </w:r>
      <w:r w:rsidR="00AC5A0B">
        <w:rPr>
          <w:sz w:val="20"/>
          <w:szCs w:val="20"/>
          <w:lang w:val="hr-HR"/>
        </w:rPr>
        <w:t xml:space="preserve">EK </w:t>
      </w:r>
      <w:r>
        <w:rPr>
          <w:sz w:val="20"/>
          <w:szCs w:val="20"/>
          <w:lang w:val="hr-HR"/>
        </w:rPr>
        <w:t xml:space="preserve"> TRAJANJA: Redo</w:t>
      </w:r>
      <w:r w:rsidR="00AC5A0B">
        <w:rPr>
          <w:sz w:val="20"/>
          <w:szCs w:val="20"/>
          <w:lang w:val="hr-HR"/>
        </w:rPr>
        <w:t xml:space="preserve">vno  </w:t>
      </w:r>
      <w:proofErr w:type="spellStart"/>
      <w:r w:rsidR="00AC5A0B">
        <w:rPr>
          <w:sz w:val="20"/>
          <w:szCs w:val="20"/>
          <w:lang w:val="hr-HR"/>
        </w:rPr>
        <w:t>proveravajte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jesu li nastupila oštećenja. Ukoliko oplata pokazuje bilo kakve znakove oštećenja, mora se odmah </w:t>
      </w:r>
      <w:proofErr w:type="spellStart"/>
      <w:r>
        <w:rPr>
          <w:sz w:val="20"/>
          <w:szCs w:val="20"/>
          <w:lang w:val="hr-HR"/>
        </w:rPr>
        <w:t>zam</w:t>
      </w:r>
      <w:r w:rsidR="00AC5A0B">
        <w:rPr>
          <w:sz w:val="20"/>
          <w:szCs w:val="20"/>
          <w:lang w:val="hr-HR"/>
        </w:rPr>
        <w:t>eniti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i. Rok upotrebe ovog proizvoda je, ukoliko se pravilno koristi, neodre</w:t>
      </w:r>
      <w:r w:rsidR="006D46B4">
        <w:rPr>
          <w:sz w:val="20"/>
          <w:szCs w:val="20"/>
          <w:lang w:val="hr-HR"/>
        </w:rPr>
        <w:t>đen. Međutim preporučili bismo vam da ga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  <w:lang w:val="hr-HR"/>
        </w:rPr>
        <w:t>za</w:t>
      </w:r>
      <w:r w:rsidR="00AC5A0B">
        <w:rPr>
          <w:sz w:val="20"/>
          <w:szCs w:val="20"/>
          <w:lang w:val="hr-HR"/>
        </w:rPr>
        <w:t>menite</w:t>
      </w:r>
      <w:proofErr w:type="spellEnd"/>
      <w:r w:rsidR="00AC5A0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svake 2-3 godine, već prema potrebi.</w:t>
      </w:r>
    </w:p>
    <w:p w:rsidR="00D02A6C" w:rsidRDefault="002B0C09" w:rsidP="00063728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</w:t>
      </w:r>
      <w:r w:rsidR="000B62DC">
        <w:rPr>
          <w:sz w:val="20"/>
          <w:szCs w:val="20"/>
          <w:lang w:val="hr-HR"/>
        </w:rPr>
        <w:t>RIKLADNA AMBALAŽA ZA TRANSPORT</w:t>
      </w:r>
      <w:r>
        <w:rPr>
          <w:sz w:val="20"/>
          <w:szCs w:val="20"/>
          <w:lang w:val="hr-HR"/>
        </w:rPr>
        <w:t>: Kod transporta stavite zaštitnu kapu u čistu i su</w:t>
      </w:r>
      <w:r w:rsidR="00AC5A0B">
        <w:rPr>
          <w:sz w:val="20"/>
          <w:szCs w:val="20"/>
          <w:lang w:val="hr-HR"/>
        </w:rPr>
        <w:t>v</w:t>
      </w:r>
      <w:bookmarkStart w:id="0" w:name="_GoBack"/>
      <w:bookmarkEnd w:id="0"/>
      <w:r>
        <w:rPr>
          <w:sz w:val="20"/>
          <w:szCs w:val="20"/>
          <w:lang w:val="hr-HR"/>
        </w:rPr>
        <w:t>u plastičnu vrećicu. Ne nosite je s neučvršćenim predmetima kao što su alati ili neki drugi metalni predmeti.</w:t>
      </w:r>
    </w:p>
    <w:p w:rsidR="002B0C09" w:rsidRDefault="002B0C09" w:rsidP="00063728">
      <w:pPr>
        <w:jc w:val="both"/>
        <w:rPr>
          <w:sz w:val="20"/>
          <w:szCs w:val="20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850"/>
      </w:tblGrid>
      <w:tr w:rsidR="002B0C09" w:rsidTr="006D46B4">
        <w:tc>
          <w:tcPr>
            <w:tcW w:w="2943" w:type="dxa"/>
          </w:tcPr>
          <w:p w:rsidR="002B0C09" w:rsidRDefault="002B0C09" w:rsidP="00063728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EURO PROTECTION</w:t>
            </w:r>
          </w:p>
          <w:p w:rsidR="002B0C09" w:rsidRDefault="002B0C09" w:rsidP="00063728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420 </w:t>
            </w:r>
            <w:proofErr w:type="spellStart"/>
            <w:r>
              <w:rPr>
                <w:sz w:val="20"/>
                <w:szCs w:val="20"/>
                <w:lang w:val="hr-HR"/>
              </w:rPr>
              <w:t>rue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de la </w:t>
            </w:r>
            <w:proofErr w:type="spellStart"/>
            <w:r>
              <w:rPr>
                <w:sz w:val="20"/>
                <w:szCs w:val="20"/>
                <w:lang w:val="hr-HR"/>
              </w:rPr>
              <w:t>Dombes</w:t>
            </w:r>
            <w:proofErr w:type="spellEnd"/>
          </w:p>
          <w:p w:rsidR="002B0C09" w:rsidRDefault="002B0C09" w:rsidP="00063728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F-01700 </w:t>
            </w:r>
            <w:proofErr w:type="spellStart"/>
            <w:r>
              <w:rPr>
                <w:sz w:val="20"/>
                <w:szCs w:val="20"/>
                <w:lang w:val="hr-HR"/>
              </w:rPr>
              <w:t>Miribel</w:t>
            </w:r>
            <w:proofErr w:type="spellEnd"/>
          </w:p>
        </w:tc>
        <w:tc>
          <w:tcPr>
            <w:tcW w:w="7024" w:type="dxa"/>
          </w:tcPr>
          <w:p w:rsidR="002B0C09" w:rsidRDefault="002B0C09" w:rsidP="006D46B4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CE znak izdalo je prijavljeno tijelo pod brojem 0086</w:t>
            </w:r>
          </w:p>
          <w:p w:rsidR="002B0C09" w:rsidRDefault="002B0C09" w:rsidP="006D46B4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BSI – British </w:t>
            </w:r>
            <w:proofErr w:type="spellStart"/>
            <w:r>
              <w:rPr>
                <w:sz w:val="20"/>
                <w:szCs w:val="20"/>
                <w:lang w:val="hr-HR"/>
              </w:rPr>
              <w:t>Standards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Institution</w:t>
            </w:r>
            <w:proofErr w:type="spellEnd"/>
          </w:p>
          <w:p w:rsidR="002B0C09" w:rsidRDefault="006D46B4" w:rsidP="006D46B4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 </w:t>
            </w:r>
            <w:proofErr w:type="spellStart"/>
            <w:r>
              <w:rPr>
                <w:sz w:val="20"/>
                <w:szCs w:val="20"/>
                <w:lang w:val="hr-HR"/>
              </w:rPr>
              <w:t>Box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6221 </w:t>
            </w:r>
            <w:proofErr w:type="spellStart"/>
            <w:r>
              <w:rPr>
                <w:sz w:val="20"/>
                <w:szCs w:val="20"/>
                <w:lang w:val="hr-HR"/>
              </w:rPr>
              <w:t>Kitemark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Court, </w:t>
            </w:r>
            <w:proofErr w:type="spellStart"/>
            <w:r>
              <w:rPr>
                <w:sz w:val="20"/>
                <w:szCs w:val="20"/>
                <w:lang w:val="hr-HR"/>
              </w:rPr>
              <w:t>Davy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Avenue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Milton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Keynes</w:t>
            </w:r>
            <w:proofErr w:type="spellEnd"/>
          </w:p>
          <w:p w:rsidR="006D46B4" w:rsidRDefault="006D46B4" w:rsidP="006D46B4">
            <w:pPr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MK1 9EP, U.K.</w:t>
            </w:r>
          </w:p>
        </w:tc>
      </w:tr>
    </w:tbl>
    <w:p w:rsidR="002B0C09" w:rsidRPr="00063728" w:rsidRDefault="002B0C09" w:rsidP="00063728">
      <w:pPr>
        <w:jc w:val="both"/>
        <w:rPr>
          <w:sz w:val="20"/>
          <w:szCs w:val="20"/>
          <w:lang w:val="hr-HR"/>
        </w:rPr>
      </w:pPr>
    </w:p>
    <w:p w:rsidR="002F1081" w:rsidRPr="004A6342" w:rsidRDefault="002F1081" w:rsidP="00E7543D">
      <w:pPr>
        <w:jc w:val="both"/>
        <w:rPr>
          <w:sz w:val="20"/>
          <w:szCs w:val="20"/>
          <w:lang w:val="hr-HR"/>
        </w:rPr>
      </w:pPr>
    </w:p>
    <w:sectPr w:rsidR="002F1081" w:rsidRPr="004A6342" w:rsidSect="004A6342">
      <w:pgSz w:w="11906" w:h="16838"/>
      <w:pgMar w:top="1418" w:right="85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7C8"/>
    <w:multiLevelType w:val="hybridMultilevel"/>
    <w:tmpl w:val="336893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3A"/>
    <w:rsid w:val="00055964"/>
    <w:rsid w:val="00063728"/>
    <w:rsid w:val="000B62DC"/>
    <w:rsid w:val="000D172D"/>
    <w:rsid w:val="002B0C09"/>
    <w:rsid w:val="002C1372"/>
    <w:rsid w:val="002F1081"/>
    <w:rsid w:val="00375715"/>
    <w:rsid w:val="003F64C6"/>
    <w:rsid w:val="004A6342"/>
    <w:rsid w:val="00641799"/>
    <w:rsid w:val="00655571"/>
    <w:rsid w:val="006A4A52"/>
    <w:rsid w:val="006D46B4"/>
    <w:rsid w:val="007275F2"/>
    <w:rsid w:val="00730430"/>
    <w:rsid w:val="00832B36"/>
    <w:rsid w:val="00887B48"/>
    <w:rsid w:val="00972C17"/>
    <w:rsid w:val="00981BF1"/>
    <w:rsid w:val="00982E83"/>
    <w:rsid w:val="009B1473"/>
    <w:rsid w:val="009F3CF2"/>
    <w:rsid w:val="00A20E94"/>
    <w:rsid w:val="00A94242"/>
    <w:rsid w:val="00AC5A0B"/>
    <w:rsid w:val="00AC6C9A"/>
    <w:rsid w:val="00AC7E96"/>
    <w:rsid w:val="00B946E9"/>
    <w:rsid w:val="00C45AEC"/>
    <w:rsid w:val="00C738B4"/>
    <w:rsid w:val="00D02A6C"/>
    <w:rsid w:val="00E04AEB"/>
    <w:rsid w:val="00E6223A"/>
    <w:rsid w:val="00E7543D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EA2981B"/>
  <w15:docId w15:val="{9F0E08AA-121B-4020-9EC1-87EB6AC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9A"/>
    <w:pPr>
      <w:ind w:left="720"/>
      <w:contextualSpacing/>
    </w:pPr>
  </w:style>
  <w:style w:type="table" w:styleId="TableGrid">
    <w:name w:val="Table Grid"/>
    <w:basedOn w:val="TableNormal"/>
    <w:uiPriority w:val="59"/>
    <w:rsid w:val="002B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Delimir</dc:creator>
  <cp:keywords/>
  <dc:description/>
  <cp:lastModifiedBy>Olivera Lazić</cp:lastModifiedBy>
  <cp:revision>2</cp:revision>
  <dcterms:created xsi:type="dcterms:W3CDTF">2020-09-25T10:09:00Z</dcterms:created>
  <dcterms:modified xsi:type="dcterms:W3CDTF">2020-09-25T10:09:00Z</dcterms:modified>
</cp:coreProperties>
</file>